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Domino Square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These are the 'double-3 down' dominoes.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drawing>
          <wp:inline distT="0" distB="0" distL="114300" distR="114300">
            <wp:extent cx="2905125" cy="1895475"/>
            <wp:effectExtent l="0" t="0" r="9525" b="9525"/>
            <wp:docPr id="1" name="Picture 1" descr="domin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omino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Use these dominoes to make this square so that each side has eight dots.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drawing>
          <wp:inline distT="0" distB="0" distL="114300" distR="114300">
            <wp:extent cx="1743075" cy="1685925"/>
            <wp:effectExtent l="0" t="0" r="9525" b="9525"/>
            <wp:docPr id="2" name="Picture 2" descr="example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xample squa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32"/>
          <w:szCs w:val="32"/>
        </w:rPr>
      </w:pPr>
    </w:p>
    <w:sectPr>
      <w:pgSz w:w="11907" w:h="16840"/>
      <w:pgMar w:top="1440" w:right="1440" w:bottom="1440" w:left="1440" w:header="1440" w:footer="144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77"/>
    <w:rsid w:val="00352A92"/>
    <w:rsid w:val="00445F77"/>
    <w:rsid w:val="00470DA6"/>
    <w:rsid w:val="005B3C9C"/>
    <w:rsid w:val="00673B27"/>
    <w:rsid w:val="006A41C5"/>
    <w:rsid w:val="006B10AD"/>
    <w:rsid w:val="007771F9"/>
    <w:rsid w:val="008161A8"/>
    <w:rsid w:val="009054DC"/>
    <w:rsid w:val="00CE45CF"/>
    <w:rsid w:val="00D92757"/>
    <w:rsid w:val="00F131D4"/>
    <w:rsid w:val="00F33088"/>
    <w:rsid w:val="6DF35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US" w:bidi="ar-SA"/>
    </w:rPr>
  </w:style>
  <w:style w:type="paragraph" w:styleId="2">
    <w:name w:val="heading 5"/>
    <w:basedOn w:val="1"/>
    <w:qFormat/>
    <w:uiPriority w:val="0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ko-K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  <w:rPr>
      <w:lang w:val="en-US" w:eastAsia="ko-KR"/>
    </w:rPr>
  </w:style>
  <w:style w:type="character" w:customStyle="1" w:styleId="6">
    <w:name w:val="titl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2008-10-05T18:38:00Z</dcterms:created>
  <dc:creator>Jon Treby</dc:creator>
  <cp:lastModifiedBy>mathssite.com</cp:lastModifiedBy>
  <dcterms:modified xsi:type="dcterms:W3CDTF">2019-04-10T22:38:26Z</dcterms:modified>
  <dc:title>Domino Square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